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F10B4" w14:textId="57CC02DD" w:rsidR="008F2C4B" w:rsidRPr="00D4559C" w:rsidRDefault="00012693" w:rsidP="00012693">
      <w:pPr>
        <w:widowControl w:val="0"/>
        <w:spacing w:after="0" w:line="240" w:lineRule="auto"/>
        <w:contextualSpacing/>
        <w:jc w:val="center"/>
        <w:rPr>
          <w:rFonts w:ascii="Times New Roman" w:hAnsi="Times New Roman" w:cs="Times New Roman"/>
          <w:b/>
          <w:sz w:val="40"/>
          <w:szCs w:val="40"/>
        </w:rPr>
      </w:pPr>
      <w:bookmarkStart w:id="0" w:name="_GoBack"/>
      <w:bookmarkEnd w:id="0"/>
      <w:permStart w:id="177687753" w:edGrp="everyone"/>
      <w:permEnd w:id="177687753"/>
      <w:r w:rsidRPr="00D4559C">
        <w:rPr>
          <w:rFonts w:ascii="Times New Roman" w:hAnsi="Times New Roman" w:cs="Times New Roman"/>
          <w:b/>
          <w:sz w:val="40"/>
          <w:szCs w:val="40"/>
        </w:rPr>
        <w:t>Confidentiality Agreement</w:t>
      </w:r>
    </w:p>
    <w:p w14:paraId="44D5DFB7" w14:textId="77777777" w:rsidR="00012693" w:rsidRPr="00D4559C" w:rsidRDefault="00012693" w:rsidP="00012693">
      <w:pPr>
        <w:pStyle w:val="exhibitnormal"/>
        <w:ind w:firstLine="0"/>
        <w:jc w:val="left"/>
        <w:rPr>
          <w:b/>
          <w:sz w:val="22"/>
          <w:szCs w:val="22"/>
        </w:rPr>
      </w:pPr>
    </w:p>
    <w:p w14:paraId="48768063" w14:textId="77777777" w:rsidR="00012693" w:rsidRPr="00D4559C" w:rsidRDefault="00012693" w:rsidP="00012693">
      <w:pPr>
        <w:pStyle w:val="exhibitnormal"/>
        <w:ind w:firstLine="0"/>
        <w:jc w:val="left"/>
        <w:rPr>
          <w:b/>
          <w:sz w:val="22"/>
          <w:szCs w:val="22"/>
        </w:rPr>
      </w:pPr>
    </w:p>
    <w:p w14:paraId="0AF1F0AD" w14:textId="05283D25" w:rsidR="00012693" w:rsidRPr="00D4559C" w:rsidRDefault="00012693" w:rsidP="00724142">
      <w:pPr>
        <w:pStyle w:val="exhibitnormal"/>
        <w:ind w:firstLine="0"/>
        <w:rPr>
          <w:b/>
          <w:sz w:val="22"/>
          <w:szCs w:val="22"/>
        </w:rPr>
      </w:pPr>
      <w:r w:rsidRPr="00D4559C">
        <w:rPr>
          <w:b/>
          <w:sz w:val="22"/>
          <w:szCs w:val="22"/>
        </w:rPr>
        <w:t>Execution of this agreement and continued compliance with all the promises made and obligations imposed below are conditions of receiving authorization for access to any information maintained by the Alaska Department of Corrections (ADOC).</w:t>
      </w:r>
    </w:p>
    <w:p w14:paraId="7EAAC66E" w14:textId="77777777" w:rsidR="00012693" w:rsidRPr="00D4559C" w:rsidRDefault="00012693" w:rsidP="00724142">
      <w:pPr>
        <w:pStyle w:val="exhibitnormal"/>
        <w:ind w:firstLine="0"/>
        <w:rPr>
          <w:sz w:val="22"/>
          <w:szCs w:val="22"/>
        </w:rPr>
      </w:pPr>
    </w:p>
    <w:p w14:paraId="788B62E4" w14:textId="0FABFEA7" w:rsidR="00012693" w:rsidRPr="00D4559C" w:rsidRDefault="00012693" w:rsidP="00724142">
      <w:pPr>
        <w:pStyle w:val="exhibitnormal"/>
        <w:ind w:firstLine="0"/>
        <w:rPr>
          <w:sz w:val="22"/>
          <w:szCs w:val="22"/>
        </w:rPr>
      </w:pPr>
      <w:r w:rsidRPr="00D4559C">
        <w:rPr>
          <w:sz w:val="22"/>
          <w:szCs w:val="22"/>
        </w:rPr>
        <w:t>I</w:t>
      </w:r>
      <w:r w:rsidR="00724142">
        <w:rPr>
          <w:sz w:val="22"/>
          <w:szCs w:val="22"/>
        </w:rPr>
        <w:t xml:space="preserve">, </w:t>
      </w:r>
      <w:r w:rsidRPr="00D4559C">
        <w:rPr>
          <w:sz w:val="22"/>
          <w:szCs w:val="22"/>
        </w:rPr>
        <w:t xml:space="preserve">understand that, as part of my employment, contract agreement, internship, volunteer or student program with the ADOC, I may be granted access to certain information maintained by the ADOC, including but not limited to criminal justice information and health records information. </w:t>
      </w:r>
    </w:p>
    <w:p w14:paraId="165DCBA1" w14:textId="77777777" w:rsidR="00012693" w:rsidRPr="00D4559C" w:rsidRDefault="00012693" w:rsidP="00724142">
      <w:pPr>
        <w:pStyle w:val="exhibitnormal"/>
        <w:ind w:firstLine="0"/>
        <w:rPr>
          <w:sz w:val="22"/>
          <w:szCs w:val="22"/>
        </w:rPr>
      </w:pPr>
    </w:p>
    <w:p w14:paraId="27598A46" w14:textId="77777777" w:rsidR="00012693" w:rsidRPr="00D4559C" w:rsidRDefault="00012693" w:rsidP="00724142">
      <w:pPr>
        <w:pStyle w:val="exhibitnormal"/>
        <w:ind w:firstLine="0"/>
        <w:rPr>
          <w:sz w:val="22"/>
          <w:szCs w:val="22"/>
        </w:rPr>
      </w:pPr>
      <w:r w:rsidRPr="00D4559C">
        <w:rPr>
          <w:sz w:val="22"/>
          <w:szCs w:val="22"/>
        </w:rPr>
        <w:t>As a condition of my employment/placement, I agree that all</w:t>
      </w:r>
      <w:r w:rsidRPr="00D4559C">
        <w:rPr>
          <w:b/>
          <w:sz w:val="22"/>
          <w:szCs w:val="22"/>
        </w:rPr>
        <w:t xml:space="preserve"> </w:t>
      </w:r>
      <w:r w:rsidRPr="00D4559C">
        <w:rPr>
          <w:sz w:val="22"/>
          <w:szCs w:val="22"/>
        </w:rPr>
        <w:t>information I obtain during my tenure with the ADOC is strictly confidential (“Confidential Information”) and that this confidentiality is protected by Federal law (</w:t>
      </w:r>
      <w:r w:rsidRPr="00D4559C">
        <w:rPr>
          <w:i/>
          <w:iCs/>
          <w:sz w:val="22"/>
          <w:szCs w:val="22"/>
        </w:rPr>
        <w:t>Federal Regulations 45 CFR, Part 160, 162 and 164; and 42 CFR, Part 2</w:t>
      </w:r>
      <w:r w:rsidRPr="00D4559C">
        <w:rPr>
          <w:sz w:val="22"/>
          <w:szCs w:val="22"/>
        </w:rPr>
        <w:t xml:space="preserve">). </w:t>
      </w:r>
    </w:p>
    <w:p w14:paraId="311A6E68" w14:textId="77777777" w:rsidR="00012693" w:rsidRPr="00D4559C" w:rsidRDefault="00012693" w:rsidP="00724142">
      <w:pPr>
        <w:pStyle w:val="exhibitnormal"/>
        <w:ind w:firstLine="0"/>
        <w:rPr>
          <w:sz w:val="22"/>
          <w:szCs w:val="22"/>
        </w:rPr>
      </w:pPr>
    </w:p>
    <w:p w14:paraId="5E0A507D" w14:textId="77777777" w:rsidR="00012693" w:rsidRPr="00D4559C" w:rsidRDefault="00012693" w:rsidP="00724142">
      <w:pPr>
        <w:pStyle w:val="exhibitnormal"/>
        <w:ind w:firstLine="0"/>
        <w:rPr>
          <w:sz w:val="22"/>
          <w:szCs w:val="22"/>
        </w:rPr>
      </w:pPr>
      <w:r w:rsidRPr="00D4559C">
        <w:rPr>
          <w:sz w:val="22"/>
          <w:szCs w:val="22"/>
        </w:rPr>
        <w:t xml:space="preserve">I understand that Confidential Information includes, but is not limited to, all patient and health records information, mental health and substance use disorder information, quality assurance and utilization review information, strategic planning, computer password(s), and proprietary information concerning any aspect of the ADOC’s operations and covers information that may be seen, heard, discussed and/or read.  </w:t>
      </w:r>
    </w:p>
    <w:p w14:paraId="4CBEBAE7" w14:textId="77777777" w:rsidR="00012693" w:rsidRPr="00D4559C" w:rsidRDefault="00012693" w:rsidP="00724142">
      <w:pPr>
        <w:pStyle w:val="exhibitnormal"/>
        <w:ind w:firstLine="0"/>
        <w:rPr>
          <w:sz w:val="22"/>
          <w:szCs w:val="22"/>
        </w:rPr>
      </w:pPr>
    </w:p>
    <w:p w14:paraId="4C15148C" w14:textId="77777777" w:rsidR="00012693" w:rsidRPr="00D4559C" w:rsidRDefault="00012693" w:rsidP="00724142">
      <w:pPr>
        <w:pStyle w:val="exhibitnormal"/>
        <w:ind w:firstLine="0"/>
        <w:rPr>
          <w:sz w:val="22"/>
          <w:szCs w:val="22"/>
        </w:rPr>
      </w:pPr>
      <w:r w:rsidRPr="00D4559C">
        <w:rPr>
          <w:sz w:val="22"/>
          <w:szCs w:val="22"/>
        </w:rPr>
        <w:t>I understand that any disclosures of, unauthorized use of, and/or unauthorized access to the ADOC’s Confidential Information may result in immediate termination from employment/placement.</w:t>
      </w:r>
    </w:p>
    <w:p w14:paraId="5FC21686" w14:textId="77777777" w:rsidR="00012693" w:rsidRPr="00D4559C" w:rsidRDefault="00012693" w:rsidP="00724142">
      <w:pPr>
        <w:pStyle w:val="exhibitnormal"/>
        <w:ind w:firstLine="0"/>
        <w:rPr>
          <w:sz w:val="22"/>
          <w:szCs w:val="22"/>
        </w:rPr>
      </w:pPr>
    </w:p>
    <w:p w14:paraId="33E70073" w14:textId="77777777" w:rsidR="00012693" w:rsidRPr="00D4559C" w:rsidRDefault="00012693" w:rsidP="00724142">
      <w:pPr>
        <w:pStyle w:val="exhibitnormal"/>
        <w:ind w:firstLine="0"/>
        <w:rPr>
          <w:sz w:val="22"/>
          <w:szCs w:val="22"/>
        </w:rPr>
      </w:pPr>
      <w:r w:rsidRPr="00D4559C">
        <w:rPr>
          <w:sz w:val="22"/>
          <w:szCs w:val="22"/>
        </w:rPr>
        <w:t xml:space="preserve"> I undertake the following obligations with respect to Confidential Information:</w:t>
      </w:r>
    </w:p>
    <w:p w14:paraId="40091996" w14:textId="77777777" w:rsidR="00012693" w:rsidRPr="00D4559C" w:rsidRDefault="00012693" w:rsidP="00724142">
      <w:pPr>
        <w:pStyle w:val="exhibitnumberlist"/>
        <w:numPr>
          <w:ilvl w:val="0"/>
          <w:numId w:val="1"/>
        </w:numPr>
        <w:tabs>
          <w:tab w:val="clear" w:pos="320"/>
          <w:tab w:val="clear" w:pos="400"/>
        </w:tabs>
        <w:spacing w:before="110"/>
        <w:rPr>
          <w:sz w:val="22"/>
          <w:szCs w:val="22"/>
        </w:rPr>
      </w:pPr>
      <w:r w:rsidRPr="00D4559C">
        <w:rPr>
          <w:sz w:val="22"/>
          <w:szCs w:val="22"/>
        </w:rPr>
        <w:t>To use Confidential Information for the sole purpose of performing the duties for which I have been hired/retained;</w:t>
      </w:r>
    </w:p>
    <w:p w14:paraId="38277938" w14:textId="77777777" w:rsidR="00012693" w:rsidRPr="00D4559C" w:rsidRDefault="00012693" w:rsidP="00724142">
      <w:pPr>
        <w:pStyle w:val="exhibitnumberlist"/>
        <w:numPr>
          <w:ilvl w:val="0"/>
          <w:numId w:val="1"/>
        </w:numPr>
        <w:tabs>
          <w:tab w:val="clear" w:pos="320"/>
          <w:tab w:val="clear" w:pos="400"/>
        </w:tabs>
        <w:rPr>
          <w:sz w:val="22"/>
          <w:szCs w:val="22"/>
        </w:rPr>
      </w:pPr>
      <w:r w:rsidRPr="00D4559C">
        <w:rPr>
          <w:sz w:val="22"/>
          <w:szCs w:val="22"/>
        </w:rPr>
        <w:t>Not to disclose any Confidential Information to any person whatsoever, except in direct connection with the performance of my duties;</w:t>
      </w:r>
    </w:p>
    <w:p w14:paraId="5D621822" w14:textId="77777777" w:rsidR="00012693" w:rsidRPr="00D4559C" w:rsidRDefault="00012693" w:rsidP="00724142">
      <w:pPr>
        <w:pStyle w:val="exhibitnumberlist"/>
        <w:numPr>
          <w:ilvl w:val="0"/>
          <w:numId w:val="1"/>
        </w:numPr>
        <w:tabs>
          <w:tab w:val="clear" w:pos="320"/>
          <w:tab w:val="clear" w:pos="400"/>
        </w:tabs>
        <w:rPr>
          <w:sz w:val="22"/>
          <w:szCs w:val="22"/>
        </w:rPr>
      </w:pPr>
      <w:r w:rsidRPr="00D4559C">
        <w:rPr>
          <w:sz w:val="22"/>
          <w:szCs w:val="22"/>
        </w:rPr>
        <w:t>Not to copy or reproduce, or permit any other person to copy or reproduce, in whole or in part, any Confidential Information other than in the regular course of the services I am authorized and requested to perform for the ADOC;</w:t>
      </w:r>
    </w:p>
    <w:p w14:paraId="1744B26F" w14:textId="77777777" w:rsidR="00012693" w:rsidRPr="00D4559C" w:rsidRDefault="00012693" w:rsidP="00724142">
      <w:pPr>
        <w:pStyle w:val="exhibitnumberlist"/>
        <w:numPr>
          <w:ilvl w:val="0"/>
          <w:numId w:val="1"/>
        </w:numPr>
        <w:tabs>
          <w:tab w:val="clear" w:pos="320"/>
          <w:tab w:val="clear" w:pos="400"/>
        </w:tabs>
        <w:rPr>
          <w:sz w:val="22"/>
          <w:szCs w:val="22"/>
        </w:rPr>
      </w:pPr>
      <w:r w:rsidRPr="00D4559C">
        <w:rPr>
          <w:sz w:val="22"/>
          <w:szCs w:val="22"/>
        </w:rPr>
        <w:t>To comply strictly with all policies regarding security of the Confidential Information;</w:t>
      </w:r>
    </w:p>
    <w:p w14:paraId="417E1D3F" w14:textId="77777777" w:rsidR="00012693" w:rsidRPr="00D4559C" w:rsidRDefault="00012693" w:rsidP="00724142">
      <w:pPr>
        <w:pStyle w:val="exhibitnumberlist"/>
        <w:numPr>
          <w:ilvl w:val="0"/>
          <w:numId w:val="1"/>
        </w:numPr>
        <w:tabs>
          <w:tab w:val="clear" w:pos="320"/>
          <w:tab w:val="clear" w:pos="400"/>
        </w:tabs>
        <w:spacing w:after="110"/>
        <w:rPr>
          <w:sz w:val="22"/>
          <w:szCs w:val="22"/>
        </w:rPr>
      </w:pPr>
      <w:r w:rsidRPr="00D4559C">
        <w:rPr>
          <w:sz w:val="22"/>
          <w:szCs w:val="22"/>
        </w:rPr>
        <w:t>To report immediately to the supervisor, Health Care Administrator, Chief Medical Officer, Chief Mental Health Officer, Chief Nursing Officer, or Medical Records Administrator any unauthorized use, duplication, disclosure, and/or dissemination of Confidential Informa</w:t>
      </w:r>
      <w:r w:rsidRPr="00D4559C">
        <w:rPr>
          <w:sz w:val="22"/>
          <w:szCs w:val="22"/>
        </w:rPr>
        <w:softHyphen/>
        <w:t>tion by any person, including myself.</w:t>
      </w:r>
    </w:p>
    <w:p w14:paraId="1E34DA52" w14:textId="77777777" w:rsidR="00012693" w:rsidRPr="00D4559C" w:rsidRDefault="00012693" w:rsidP="00724142">
      <w:pPr>
        <w:pStyle w:val="exhibitnormal"/>
        <w:ind w:firstLine="0"/>
        <w:rPr>
          <w:sz w:val="22"/>
          <w:szCs w:val="22"/>
        </w:rPr>
      </w:pPr>
      <w:r w:rsidRPr="00D4559C">
        <w:rPr>
          <w:sz w:val="22"/>
          <w:szCs w:val="22"/>
        </w:rPr>
        <w:t xml:space="preserve">I agree to indemnify the ADOC fully for any and all damages, including legal fees, the ADOC may incur as a result of my breach of this Agreement. I further agree that upon termination of my employment/placement with the ADOC for any reason, I will immediately return any documents or other media containing any Confidential Information to the ADOC, and I will certify in writing that all such documents and other media have been returned to the ADOC. </w:t>
      </w:r>
    </w:p>
    <w:p w14:paraId="6CA84CDC" w14:textId="77777777" w:rsidR="00012693" w:rsidRPr="00D4559C" w:rsidRDefault="00012693" w:rsidP="00724142">
      <w:pPr>
        <w:pStyle w:val="exhibitnormal"/>
        <w:ind w:firstLine="0"/>
        <w:rPr>
          <w:sz w:val="22"/>
          <w:szCs w:val="22"/>
        </w:rPr>
      </w:pPr>
    </w:p>
    <w:p w14:paraId="0F99824B" w14:textId="77777777" w:rsidR="00012693" w:rsidRPr="00D4559C" w:rsidRDefault="00012693" w:rsidP="00724142">
      <w:pPr>
        <w:pStyle w:val="exhibitnormal"/>
        <w:ind w:firstLine="0"/>
        <w:rPr>
          <w:sz w:val="22"/>
          <w:szCs w:val="22"/>
        </w:rPr>
      </w:pPr>
      <w:r w:rsidRPr="00D4559C">
        <w:rPr>
          <w:sz w:val="22"/>
          <w:szCs w:val="22"/>
        </w:rPr>
        <w:t>I understand that disclosure of any Confidential Information may cause the ADOC irreparable harm, for which monetary compensation may not be an adequate remedy, and I agree that the ADOC may seek injunctive relief if I breach, or attempt to breach, this Agreement.</w:t>
      </w:r>
    </w:p>
    <w:p w14:paraId="0F284028" w14:textId="77777777" w:rsidR="00012693" w:rsidRPr="00D4559C" w:rsidRDefault="00012693" w:rsidP="00724142">
      <w:pPr>
        <w:pStyle w:val="exhibitnormal"/>
        <w:ind w:firstLine="0"/>
        <w:rPr>
          <w:sz w:val="22"/>
          <w:szCs w:val="22"/>
        </w:rPr>
      </w:pPr>
    </w:p>
    <w:p w14:paraId="1631E7E5" w14:textId="441715DD" w:rsidR="00012693" w:rsidRDefault="00012693" w:rsidP="00724142">
      <w:pPr>
        <w:pStyle w:val="exhibitnormal"/>
        <w:ind w:firstLine="0"/>
        <w:rPr>
          <w:sz w:val="22"/>
          <w:szCs w:val="22"/>
        </w:rPr>
      </w:pPr>
      <w:r w:rsidRPr="00D4559C">
        <w:rPr>
          <w:sz w:val="22"/>
          <w:szCs w:val="22"/>
        </w:rPr>
        <w:t>I agree that all my obligations under this Confidentiality Agreement shall survive termination of my employment/placement by the ADOC, regardless of the reason for such termination.</w:t>
      </w:r>
    </w:p>
    <w:p w14:paraId="1399F9DC" w14:textId="77777777" w:rsidR="00012693" w:rsidRPr="00D4559C" w:rsidRDefault="00012693" w:rsidP="00012693">
      <w:pPr>
        <w:pStyle w:val="exhibitnormal"/>
        <w:ind w:firstLine="0"/>
        <w:jc w:val="left"/>
        <w:rPr>
          <w:sz w:val="22"/>
          <w:szCs w:val="22"/>
        </w:rPr>
      </w:pPr>
    </w:p>
    <w:tbl>
      <w:tblPr>
        <w:tblW w:w="5000" w:type="pct"/>
        <w:jc w:val="center"/>
        <w:tblCellMar>
          <w:left w:w="0" w:type="dxa"/>
          <w:right w:w="0" w:type="dxa"/>
        </w:tblCellMar>
        <w:tblLook w:val="04A0" w:firstRow="1" w:lastRow="0" w:firstColumn="1" w:lastColumn="0" w:noHBand="0" w:noVBand="1"/>
      </w:tblPr>
      <w:tblGrid>
        <w:gridCol w:w="4411"/>
        <w:gridCol w:w="270"/>
        <w:gridCol w:w="3959"/>
        <w:gridCol w:w="270"/>
        <w:gridCol w:w="1890"/>
      </w:tblGrid>
      <w:tr w:rsidR="00012693" w:rsidRPr="00D4559C" w14:paraId="0F5A78FB" w14:textId="77777777" w:rsidTr="007175A9">
        <w:trPr>
          <w:cantSplit/>
          <w:jc w:val="center"/>
        </w:trPr>
        <w:tc>
          <w:tcPr>
            <w:tcW w:w="2042" w:type="pct"/>
          </w:tcPr>
          <w:p w14:paraId="15133335" w14:textId="77777777" w:rsidR="00012693" w:rsidRPr="00D4559C" w:rsidRDefault="00012693" w:rsidP="004C014E">
            <w:pPr>
              <w:pStyle w:val="exhibitnormal"/>
              <w:ind w:firstLine="0"/>
              <w:jc w:val="left"/>
              <w:rPr>
                <w:sz w:val="22"/>
                <w:szCs w:val="22"/>
              </w:rPr>
            </w:pPr>
          </w:p>
          <w:p w14:paraId="1CA03A45" w14:textId="77777777" w:rsidR="00012693" w:rsidRPr="00D4559C" w:rsidRDefault="00012693" w:rsidP="004C014E">
            <w:pPr>
              <w:pStyle w:val="exhibitnormal"/>
              <w:ind w:firstLine="0"/>
              <w:jc w:val="left"/>
              <w:rPr>
                <w:sz w:val="22"/>
                <w:szCs w:val="22"/>
              </w:rPr>
            </w:pPr>
          </w:p>
        </w:tc>
        <w:tc>
          <w:tcPr>
            <w:tcW w:w="125" w:type="pct"/>
          </w:tcPr>
          <w:p w14:paraId="49E81D84" w14:textId="77777777" w:rsidR="00012693" w:rsidRPr="00D4559C" w:rsidRDefault="00012693" w:rsidP="004C014E">
            <w:pPr>
              <w:pStyle w:val="exhibitnormal"/>
              <w:ind w:firstLine="0"/>
              <w:rPr>
                <w:sz w:val="22"/>
                <w:szCs w:val="22"/>
              </w:rPr>
            </w:pPr>
          </w:p>
        </w:tc>
        <w:tc>
          <w:tcPr>
            <w:tcW w:w="1833" w:type="pct"/>
          </w:tcPr>
          <w:p w14:paraId="68C1307C" w14:textId="77777777" w:rsidR="00012693" w:rsidRPr="00D4559C" w:rsidRDefault="00012693" w:rsidP="004C014E">
            <w:pPr>
              <w:pStyle w:val="exhibitnormal"/>
              <w:ind w:firstLine="0"/>
              <w:jc w:val="left"/>
              <w:rPr>
                <w:sz w:val="22"/>
                <w:szCs w:val="22"/>
              </w:rPr>
            </w:pPr>
          </w:p>
        </w:tc>
        <w:tc>
          <w:tcPr>
            <w:tcW w:w="125" w:type="pct"/>
          </w:tcPr>
          <w:p w14:paraId="566DF597" w14:textId="77777777" w:rsidR="00012693" w:rsidRPr="00D4559C" w:rsidRDefault="00012693" w:rsidP="004C014E">
            <w:pPr>
              <w:pStyle w:val="exhibitnormal"/>
              <w:ind w:firstLine="0"/>
              <w:rPr>
                <w:sz w:val="22"/>
                <w:szCs w:val="22"/>
              </w:rPr>
            </w:pPr>
          </w:p>
        </w:tc>
        <w:tc>
          <w:tcPr>
            <w:tcW w:w="875" w:type="pct"/>
          </w:tcPr>
          <w:p w14:paraId="537374F3" w14:textId="77777777" w:rsidR="00012693" w:rsidRPr="00D4559C" w:rsidRDefault="00012693" w:rsidP="004C014E">
            <w:pPr>
              <w:pStyle w:val="exhibitnormal"/>
              <w:ind w:firstLine="0"/>
              <w:jc w:val="left"/>
              <w:rPr>
                <w:sz w:val="22"/>
                <w:szCs w:val="22"/>
              </w:rPr>
            </w:pPr>
          </w:p>
        </w:tc>
      </w:tr>
      <w:tr w:rsidR="00012693" w:rsidRPr="00D4559C" w14:paraId="4D1275ED" w14:textId="77777777" w:rsidTr="007175A9">
        <w:trPr>
          <w:cantSplit/>
          <w:trHeight w:hRule="exact" w:val="720"/>
          <w:jc w:val="center"/>
        </w:trPr>
        <w:tc>
          <w:tcPr>
            <w:tcW w:w="2042" w:type="pct"/>
            <w:tcBorders>
              <w:top w:val="single" w:sz="6" w:space="0" w:color="auto"/>
              <w:left w:val="nil"/>
              <w:bottom w:val="nil"/>
              <w:right w:val="nil"/>
            </w:tcBorders>
            <w:hideMark/>
          </w:tcPr>
          <w:p w14:paraId="1CDFDB79" w14:textId="563406E4" w:rsidR="00012693" w:rsidRPr="007175A9" w:rsidRDefault="00012693" w:rsidP="004C014E">
            <w:pPr>
              <w:pStyle w:val="exhibitnormal"/>
              <w:ind w:firstLine="0"/>
              <w:jc w:val="left"/>
              <w:rPr>
                <w:sz w:val="22"/>
                <w:szCs w:val="22"/>
              </w:rPr>
            </w:pPr>
            <w:r w:rsidRPr="007175A9">
              <w:rPr>
                <w:sz w:val="22"/>
                <w:szCs w:val="22"/>
              </w:rPr>
              <w:t xml:space="preserve">Employee </w:t>
            </w:r>
            <w:r w:rsidR="007175A9" w:rsidRPr="007175A9">
              <w:rPr>
                <w:sz w:val="22"/>
                <w:szCs w:val="22"/>
              </w:rPr>
              <w:t xml:space="preserve">/ Contractor / Volunteer / Intern </w:t>
            </w:r>
            <w:r w:rsidRPr="007175A9">
              <w:rPr>
                <w:sz w:val="22"/>
                <w:szCs w:val="22"/>
              </w:rPr>
              <w:t>(Print)</w:t>
            </w:r>
          </w:p>
        </w:tc>
        <w:tc>
          <w:tcPr>
            <w:tcW w:w="125" w:type="pct"/>
          </w:tcPr>
          <w:p w14:paraId="52F383D4" w14:textId="77777777" w:rsidR="00012693" w:rsidRPr="00D4559C" w:rsidRDefault="00012693" w:rsidP="004C014E">
            <w:pPr>
              <w:pStyle w:val="exhibitnormal"/>
              <w:ind w:firstLine="0"/>
              <w:jc w:val="left"/>
              <w:rPr>
                <w:sz w:val="22"/>
                <w:szCs w:val="22"/>
              </w:rPr>
            </w:pPr>
          </w:p>
        </w:tc>
        <w:tc>
          <w:tcPr>
            <w:tcW w:w="1833" w:type="pct"/>
            <w:tcBorders>
              <w:top w:val="single" w:sz="6" w:space="0" w:color="auto"/>
              <w:left w:val="nil"/>
              <w:bottom w:val="nil"/>
              <w:right w:val="nil"/>
            </w:tcBorders>
            <w:hideMark/>
          </w:tcPr>
          <w:p w14:paraId="631531CF" w14:textId="77777777" w:rsidR="00012693" w:rsidRPr="00D4559C" w:rsidRDefault="00012693" w:rsidP="004C014E">
            <w:pPr>
              <w:pStyle w:val="exhibitnormal"/>
              <w:ind w:firstLine="0"/>
              <w:jc w:val="left"/>
              <w:rPr>
                <w:sz w:val="22"/>
                <w:szCs w:val="22"/>
              </w:rPr>
            </w:pPr>
            <w:r w:rsidRPr="00D4559C">
              <w:rPr>
                <w:sz w:val="22"/>
                <w:szCs w:val="22"/>
              </w:rPr>
              <w:t>Signature</w:t>
            </w:r>
          </w:p>
        </w:tc>
        <w:tc>
          <w:tcPr>
            <w:tcW w:w="125" w:type="pct"/>
          </w:tcPr>
          <w:p w14:paraId="3F24AB37" w14:textId="77777777" w:rsidR="00012693" w:rsidRPr="00D4559C" w:rsidRDefault="00012693" w:rsidP="004C014E">
            <w:pPr>
              <w:pStyle w:val="exhibitnormal"/>
              <w:ind w:firstLine="0"/>
              <w:jc w:val="left"/>
              <w:rPr>
                <w:sz w:val="22"/>
                <w:szCs w:val="22"/>
              </w:rPr>
            </w:pPr>
          </w:p>
        </w:tc>
        <w:tc>
          <w:tcPr>
            <w:tcW w:w="875" w:type="pct"/>
            <w:tcBorders>
              <w:top w:val="single" w:sz="6" w:space="0" w:color="auto"/>
              <w:left w:val="nil"/>
              <w:bottom w:val="nil"/>
              <w:right w:val="nil"/>
            </w:tcBorders>
            <w:hideMark/>
          </w:tcPr>
          <w:p w14:paraId="3D523298" w14:textId="77777777" w:rsidR="00012693" w:rsidRDefault="00012693" w:rsidP="004C014E">
            <w:pPr>
              <w:pStyle w:val="exhibitnormal"/>
              <w:ind w:firstLine="0"/>
              <w:jc w:val="left"/>
              <w:rPr>
                <w:sz w:val="22"/>
                <w:szCs w:val="22"/>
              </w:rPr>
            </w:pPr>
            <w:r w:rsidRPr="00D4559C">
              <w:rPr>
                <w:sz w:val="22"/>
                <w:szCs w:val="22"/>
              </w:rPr>
              <w:t>Date</w:t>
            </w:r>
          </w:p>
          <w:p w14:paraId="62515C04" w14:textId="77777777" w:rsidR="00724142" w:rsidRDefault="00724142" w:rsidP="004C014E">
            <w:pPr>
              <w:pStyle w:val="exhibitnormal"/>
              <w:ind w:firstLine="0"/>
              <w:jc w:val="left"/>
              <w:rPr>
                <w:sz w:val="22"/>
                <w:szCs w:val="22"/>
              </w:rPr>
            </w:pPr>
          </w:p>
          <w:p w14:paraId="59DC183D" w14:textId="77777777" w:rsidR="00724142" w:rsidRDefault="00724142" w:rsidP="004C014E">
            <w:pPr>
              <w:pStyle w:val="exhibitnormal"/>
              <w:ind w:firstLine="0"/>
              <w:jc w:val="left"/>
              <w:rPr>
                <w:sz w:val="22"/>
                <w:szCs w:val="22"/>
              </w:rPr>
            </w:pPr>
          </w:p>
          <w:p w14:paraId="7CC92EB9" w14:textId="664400B5" w:rsidR="00724142" w:rsidRPr="00D4559C" w:rsidRDefault="00724142" w:rsidP="004C014E">
            <w:pPr>
              <w:pStyle w:val="exhibitnormal"/>
              <w:ind w:firstLine="0"/>
              <w:jc w:val="left"/>
              <w:rPr>
                <w:sz w:val="22"/>
                <w:szCs w:val="22"/>
              </w:rPr>
            </w:pPr>
          </w:p>
        </w:tc>
      </w:tr>
      <w:tr w:rsidR="00012693" w:rsidRPr="00D4559C" w14:paraId="1F8C0CC1" w14:textId="77777777" w:rsidTr="007175A9">
        <w:trPr>
          <w:cantSplit/>
          <w:trHeight w:hRule="exact" w:val="720"/>
          <w:jc w:val="center"/>
        </w:trPr>
        <w:tc>
          <w:tcPr>
            <w:tcW w:w="2042" w:type="pct"/>
            <w:tcBorders>
              <w:top w:val="single" w:sz="6" w:space="0" w:color="auto"/>
              <w:left w:val="nil"/>
              <w:bottom w:val="nil"/>
              <w:right w:val="nil"/>
            </w:tcBorders>
            <w:hideMark/>
          </w:tcPr>
          <w:p w14:paraId="5842F5B7" w14:textId="7A54A55C" w:rsidR="00012693" w:rsidRPr="00D4559C" w:rsidRDefault="00012693" w:rsidP="004C014E">
            <w:pPr>
              <w:pStyle w:val="exhibitnormal"/>
              <w:ind w:firstLine="0"/>
              <w:jc w:val="left"/>
              <w:rPr>
                <w:sz w:val="22"/>
                <w:szCs w:val="22"/>
              </w:rPr>
            </w:pPr>
            <w:r w:rsidRPr="00D4559C">
              <w:rPr>
                <w:sz w:val="22"/>
                <w:szCs w:val="22"/>
              </w:rPr>
              <w:t>Witness (Print)</w:t>
            </w:r>
          </w:p>
        </w:tc>
        <w:tc>
          <w:tcPr>
            <w:tcW w:w="125" w:type="pct"/>
          </w:tcPr>
          <w:p w14:paraId="1BD9478C" w14:textId="77777777" w:rsidR="00012693" w:rsidRPr="00D4559C" w:rsidRDefault="00012693" w:rsidP="004C014E">
            <w:pPr>
              <w:pStyle w:val="exhibitnormal"/>
              <w:ind w:firstLine="0"/>
              <w:jc w:val="left"/>
              <w:rPr>
                <w:sz w:val="22"/>
                <w:szCs w:val="22"/>
              </w:rPr>
            </w:pPr>
          </w:p>
        </w:tc>
        <w:tc>
          <w:tcPr>
            <w:tcW w:w="1833" w:type="pct"/>
            <w:tcBorders>
              <w:top w:val="single" w:sz="6" w:space="0" w:color="auto"/>
              <w:left w:val="nil"/>
              <w:bottom w:val="nil"/>
              <w:right w:val="nil"/>
            </w:tcBorders>
            <w:hideMark/>
          </w:tcPr>
          <w:p w14:paraId="799A8612" w14:textId="77777777" w:rsidR="00012693" w:rsidRPr="00D4559C" w:rsidRDefault="00012693" w:rsidP="004C014E">
            <w:pPr>
              <w:pStyle w:val="exhibitnormal"/>
              <w:ind w:firstLine="0"/>
              <w:jc w:val="left"/>
              <w:rPr>
                <w:sz w:val="22"/>
                <w:szCs w:val="22"/>
              </w:rPr>
            </w:pPr>
            <w:r w:rsidRPr="00D4559C">
              <w:rPr>
                <w:sz w:val="22"/>
                <w:szCs w:val="22"/>
              </w:rPr>
              <w:t>Signature</w:t>
            </w:r>
          </w:p>
        </w:tc>
        <w:tc>
          <w:tcPr>
            <w:tcW w:w="125" w:type="pct"/>
          </w:tcPr>
          <w:p w14:paraId="381653EE" w14:textId="77777777" w:rsidR="00012693" w:rsidRPr="00D4559C" w:rsidRDefault="00012693" w:rsidP="004C014E">
            <w:pPr>
              <w:pStyle w:val="exhibitnormal"/>
              <w:ind w:firstLine="0"/>
              <w:jc w:val="left"/>
              <w:rPr>
                <w:sz w:val="22"/>
                <w:szCs w:val="22"/>
              </w:rPr>
            </w:pPr>
          </w:p>
        </w:tc>
        <w:tc>
          <w:tcPr>
            <w:tcW w:w="875" w:type="pct"/>
            <w:tcBorders>
              <w:top w:val="single" w:sz="6" w:space="0" w:color="auto"/>
              <w:left w:val="nil"/>
              <w:bottom w:val="nil"/>
              <w:right w:val="nil"/>
            </w:tcBorders>
            <w:hideMark/>
          </w:tcPr>
          <w:p w14:paraId="4B9EA0CF" w14:textId="77777777" w:rsidR="00012693" w:rsidRPr="00D4559C" w:rsidRDefault="00012693" w:rsidP="004C014E">
            <w:pPr>
              <w:pStyle w:val="exhibitnormal"/>
              <w:ind w:firstLine="0"/>
              <w:jc w:val="left"/>
              <w:rPr>
                <w:sz w:val="22"/>
                <w:szCs w:val="22"/>
              </w:rPr>
            </w:pPr>
            <w:r w:rsidRPr="00D4559C">
              <w:rPr>
                <w:sz w:val="22"/>
                <w:szCs w:val="22"/>
              </w:rPr>
              <w:t>Date</w:t>
            </w:r>
          </w:p>
        </w:tc>
      </w:tr>
    </w:tbl>
    <w:p w14:paraId="792B9DDF" w14:textId="77777777" w:rsidR="008F2C4B" w:rsidRPr="00D4559C" w:rsidRDefault="008F2C4B" w:rsidP="00012693">
      <w:pPr>
        <w:widowControl w:val="0"/>
        <w:kinsoku w:val="0"/>
        <w:overflowPunct w:val="0"/>
        <w:autoSpaceDE w:val="0"/>
        <w:autoSpaceDN w:val="0"/>
        <w:adjustRightInd w:val="0"/>
        <w:spacing w:after="0" w:line="240" w:lineRule="auto"/>
        <w:ind w:left="40"/>
        <w:contextualSpacing/>
        <w:rPr>
          <w:rFonts w:ascii="Times New Roman" w:hAnsi="Times New Roman" w:cs="Times New Roman"/>
          <w:spacing w:val="-1"/>
          <w:sz w:val="24"/>
          <w:szCs w:val="24"/>
        </w:rPr>
      </w:pPr>
    </w:p>
    <w:sectPr w:rsidR="008F2C4B" w:rsidRPr="00D4559C" w:rsidSect="00CA62F3">
      <w:headerReference w:type="default" r:id="rId8"/>
      <w:footerReference w:type="default" r:id="rId9"/>
      <w:pgSz w:w="12240" w:h="15840"/>
      <w:pgMar w:top="1620" w:right="720" w:bottom="720" w:left="720" w:header="450" w:footer="3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4344B" w14:textId="77777777" w:rsidR="00D96CAE" w:rsidRDefault="00D96CAE" w:rsidP="008F2C4B">
      <w:pPr>
        <w:spacing w:after="0" w:line="240" w:lineRule="auto"/>
      </w:pPr>
      <w:r>
        <w:separator/>
      </w:r>
    </w:p>
  </w:endnote>
  <w:endnote w:type="continuationSeparator" w:id="0">
    <w:p w14:paraId="6117A3CC" w14:textId="77777777" w:rsidR="00D96CAE" w:rsidRDefault="00D96CAE" w:rsidP="008F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1F645" w14:textId="45F58A92" w:rsidR="00CA62F3" w:rsidRDefault="00030B7A">
    <w:pPr>
      <w:pStyle w:val="Footer"/>
    </w:pPr>
    <w:r>
      <w:t xml:space="preserve">DOC, Form </w:t>
    </w:r>
    <w:r w:rsidR="00012693">
      <w:t>807.06C</w:t>
    </w:r>
    <w:r w:rsidR="00CA62F3">
      <w:tab/>
    </w:r>
    <w:r w:rsidR="00CA62F3">
      <w:tab/>
      <w:t xml:space="preserve">   </w:t>
    </w:r>
    <w:r w:rsidR="00B055BE">
      <w:t xml:space="preserve">Page </w:t>
    </w:r>
    <w:r w:rsidR="00B055BE">
      <w:rPr>
        <w:b/>
      </w:rPr>
      <w:fldChar w:fldCharType="begin"/>
    </w:r>
    <w:r w:rsidR="00B055BE">
      <w:rPr>
        <w:b/>
      </w:rPr>
      <w:instrText xml:space="preserve"> PAGE  \* Arabic  \* MERGEFORMAT </w:instrText>
    </w:r>
    <w:r w:rsidR="00B055BE">
      <w:rPr>
        <w:b/>
      </w:rPr>
      <w:fldChar w:fldCharType="separate"/>
    </w:r>
    <w:r w:rsidR="00E71AEC">
      <w:rPr>
        <w:b/>
        <w:noProof/>
      </w:rPr>
      <w:t>1</w:t>
    </w:r>
    <w:r w:rsidR="00B055BE">
      <w:rPr>
        <w:b/>
      </w:rPr>
      <w:fldChar w:fldCharType="end"/>
    </w:r>
    <w:r w:rsidR="00B055BE">
      <w:t xml:space="preserve"> of </w:t>
    </w:r>
    <w:r w:rsidR="00B055BE">
      <w:rPr>
        <w:b/>
      </w:rPr>
      <w:fldChar w:fldCharType="begin"/>
    </w:r>
    <w:r w:rsidR="00B055BE">
      <w:rPr>
        <w:b/>
      </w:rPr>
      <w:instrText xml:space="preserve"> NUMPAGES  \* Arabic  \* MERGEFORMAT </w:instrText>
    </w:r>
    <w:r w:rsidR="00B055BE">
      <w:rPr>
        <w:b/>
      </w:rPr>
      <w:fldChar w:fldCharType="separate"/>
    </w:r>
    <w:r w:rsidR="00E71AEC">
      <w:rPr>
        <w:b/>
        <w:noProof/>
      </w:rPr>
      <w:t>2</w:t>
    </w:r>
    <w:r w:rsidR="00B055BE">
      <w:rPr>
        <w:b/>
      </w:rPr>
      <w:fldChar w:fldCharType="end"/>
    </w:r>
    <w:r w:rsidR="00CA62F3">
      <w:t xml:space="preserve">                                                                   </w:t>
    </w:r>
    <w:r w:rsidR="00B055BE">
      <w:t xml:space="preserve">       </w:t>
    </w:r>
    <w:r w:rsidR="00E71AEC">
      <w:t>Rev: 0</w:t>
    </w:r>
    <w:r w:rsidR="007175A9">
      <w:t>8</w:t>
    </w:r>
    <w:r w:rsidR="00E71AEC">
      <w:t>/</w:t>
    </w:r>
    <w:r w:rsidR="007F01D7">
      <w:t>28</w:t>
    </w:r>
    <w:r w:rsidR="00E71AEC">
      <w:t>/1</w:t>
    </w:r>
    <w:r w:rsidR="00012693">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5C90B" w14:textId="77777777" w:rsidR="00D96CAE" w:rsidRDefault="00D96CAE" w:rsidP="008F2C4B">
      <w:pPr>
        <w:spacing w:after="0" w:line="240" w:lineRule="auto"/>
      </w:pPr>
      <w:r>
        <w:separator/>
      </w:r>
    </w:p>
  </w:footnote>
  <w:footnote w:type="continuationSeparator" w:id="0">
    <w:p w14:paraId="07840A1D" w14:textId="77777777" w:rsidR="00D96CAE" w:rsidRDefault="00D96CAE" w:rsidP="008F2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9EE3C" w14:textId="77777777" w:rsidR="008F2C4B" w:rsidRDefault="008F2C4B">
    <w:pPr>
      <w:pStyle w:val="Header"/>
    </w:pPr>
    <w:r>
      <w:rPr>
        <w:noProof/>
      </w:rPr>
      <w:drawing>
        <wp:anchor distT="0" distB="0" distL="114300" distR="114300" simplePos="0" relativeHeight="251658240" behindDoc="0" locked="0" layoutInCell="1" allowOverlap="1" wp14:anchorId="10E2CEED" wp14:editId="68292746">
          <wp:simplePos x="0" y="0"/>
          <wp:positionH relativeFrom="column">
            <wp:posOffset>74437</wp:posOffset>
          </wp:positionH>
          <wp:positionV relativeFrom="paragraph">
            <wp:posOffset>-692</wp:posOffset>
          </wp:positionV>
          <wp:extent cx="510540" cy="59309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540" cy="593090"/>
                  </a:xfrm>
                  <a:prstGeom prst="rect">
                    <a:avLst/>
                  </a:prstGeom>
                </pic:spPr>
              </pic:pic>
            </a:graphicData>
          </a:graphic>
          <wp14:sizeRelH relativeFrom="page">
            <wp14:pctWidth>0</wp14:pctWidth>
          </wp14:sizeRelH>
          <wp14:sizeRelV relativeFrom="page">
            <wp14:pctHeight>0</wp14:pctHeight>
          </wp14:sizeRelV>
        </wp:anchor>
      </w:drawing>
    </w:r>
    <w:r>
      <w:tab/>
    </w:r>
  </w:p>
  <w:p w14:paraId="31C56829" w14:textId="77777777" w:rsidR="008F2C4B" w:rsidRPr="008F2C4B" w:rsidRDefault="008F2C4B" w:rsidP="008F2C4B">
    <w:pPr>
      <w:pStyle w:val="Header"/>
      <w:jc w:val="center"/>
      <w:rPr>
        <w:rFonts w:ascii="Times New Roman" w:hAnsi="Times New Roman" w:cs="Times New Roman"/>
      </w:rPr>
    </w:pPr>
    <w:r w:rsidRPr="008F2C4B">
      <w:rPr>
        <w:rFonts w:ascii="Times New Roman" w:hAnsi="Times New Roman" w:cs="Times New Roman"/>
      </w:rPr>
      <w:t>STATE OF ALASKA</w:t>
    </w:r>
  </w:p>
  <w:p w14:paraId="7D39CA1A" w14:textId="77777777" w:rsidR="008F2C4B" w:rsidRPr="008F2C4B" w:rsidRDefault="008F2C4B" w:rsidP="008F2C4B">
    <w:pPr>
      <w:pStyle w:val="Header"/>
      <w:jc w:val="center"/>
      <w:rPr>
        <w:rFonts w:ascii="Times New Roman" w:hAnsi="Times New Roman" w:cs="Times New Roman"/>
      </w:rPr>
    </w:pPr>
    <w:r w:rsidRPr="008F2C4B">
      <w:rPr>
        <w:rFonts w:ascii="Times New Roman" w:hAnsi="Times New Roman" w:cs="Times New Roman"/>
      </w:rPr>
      <w:t>DEPARTMENT OF CORRECTIONS</w:t>
    </w:r>
  </w:p>
  <w:p w14:paraId="2D0B4627" w14:textId="77777777" w:rsidR="008F2C4B" w:rsidRDefault="008F2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A286A"/>
    <w:multiLevelType w:val="hybridMultilevel"/>
    <w:tmpl w:val="47E0F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300Ew1tozMT4VRv+fdXpEXdKUhavKFeNLHzABTs5GTupvpMclLRwLziA4yUCASNQUhuBmCc07JO5YkpkpCIlA==" w:salt="kovi+XVkYaBjHBsoTURjk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C4B"/>
    <w:rsid w:val="00012693"/>
    <w:rsid w:val="00030B7A"/>
    <w:rsid w:val="000A2E94"/>
    <w:rsid w:val="00147878"/>
    <w:rsid w:val="00253828"/>
    <w:rsid w:val="00284606"/>
    <w:rsid w:val="00297488"/>
    <w:rsid w:val="003C2AA9"/>
    <w:rsid w:val="0042424F"/>
    <w:rsid w:val="00532B24"/>
    <w:rsid w:val="007175A9"/>
    <w:rsid w:val="00724142"/>
    <w:rsid w:val="007F01D7"/>
    <w:rsid w:val="008F2C4B"/>
    <w:rsid w:val="0099391E"/>
    <w:rsid w:val="009A6B03"/>
    <w:rsid w:val="009A6E94"/>
    <w:rsid w:val="00B055BE"/>
    <w:rsid w:val="00BA78D9"/>
    <w:rsid w:val="00C46470"/>
    <w:rsid w:val="00C464CC"/>
    <w:rsid w:val="00CA62F3"/>
    <w:rsid w:val="00CD0596"/>
    <w:rsid w:val="00D4559C"/>
    <w:rsid w:val="00D96CAE"/>
    <w:rsid w:val="00E7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1A9CCA"/>
  <w15:docId w15:val="{11A81B47-ED48-4A19-8D3F-6169B4FD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1"/>
    <w:qFormat/>
    <w:rsid w:val="00E71AEC"/>
    <w:pPr>
      <w:shd w:val="clear" w:color="auto" w:fill="C6D9F1" w:themeFill="text2" w:themeFillTint="33"/>
      <w:spacing w:before="60" w:after="60" w:line="240" w:lineRule="auto"/>
      <w:jc w:val="center"/>
      <w:outlineLvl w:val="2"/>
    </w:pPr>
    <w:rPr>
      <w:rFonts w:asciiTheme="majorHAnsi" w:eastAsiaTheme="majorEastAsia" w:hAnsiTheme="majorHAnsi" w:cstheme="majorBidi"/>
      <w:b/>
      <w:bCs/>
      <w:caps/>
      <w:sz w:val="16"/>
      <w:szCs w:val="1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4B"/>
  </w:style>
  <w:style w:type="paragraph" w:styleId="Footer">
    <w:name w:val="footer"/>
    <w:basedOn w:val="Normal"/>
    <w:link w:val="FooterChar"/>
    <w:uiPriority w:val="99"/>
    <w:unhideWhenUsed/>
    <w:rsid w:val="008F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4B"/>
  </w:style>
  <w:style w:type="paragraph" w:styleId="BalloonText">
    <w:name w:val="Balloon Text"/>
    <w:basedOn w:val="Normal"/>
    <w:link w:val="BalloonTextChar"/>
    <w:uiPriority w:val="99"/>
    <w:semiHidden/>
    <w:unhideWhenUsed/>
    <w:rsid w:val="008F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4B"/>
    <w:rPr>
      <w:rFonts w:ascii="Tahoma" w:hAnsi="Tahoma" w:cs="Tahoma"/>
      <w:sz w:val="16"/>
      <w:szCs w:val="16"/>
    </w:rPr>
  </w:style>
  <w:style w:type="table" w:styleId="TableGrid">
    <w:name w:val="Table Grid"/>
    <w:basedOn w:val="TableNormal"/>
    <w:uiPriority w:val="59"/>
    <w:rsid w:val="008F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E71AEC"/>
    <w:rPr>
      <w:rFonts w:asciiTheme="majorHAnsi" w:eastAsiaTheme="majorEastAsia" w:hAnsiTheme="majorHAnsi" w:cstheme="majorBidi"/>
      <w:b/>
      <w:bCs/>
      <w:caps/>
      <w:sz w:val="16"/>
      <w:szCs w:val="16"/>
      <w:shd w:val="clear" w:color="auto" w:fill="C6D9F1" w:themeFill="text2" w:themeFillTint="33"/>
      <w:lang w:eastAsia="ja-JP"/>
    </w:rPr>
  </w:style>
  <w:style w:type="paragraph" w:customStyle="1" w:styleId="Spacer">
    <w:name w:val="Spacer"/>
    <w:basedOn w:val="Normal"/>
    <w:uiPriority w:val="1"/>
    <w:rsid w:val="00E71AEC"/>
    <w:pPr>
      <w:spacing w:after="0" w:line="60" w:lineRule="exact"/>
      <w:ind w:right="72"/>
    </w:pPr>
    <w:rPr>
      <w:rFonts w:eastAsiaTheme="minorEastAsia"/>
      <w:sz w:val="6"/>
      <w:szCs w:val="6"/>
      <w:lang w:eastAsia="ja-JP"/>
    </w:rPr>
  </w:style>
  <w:style w:type="paragraph" w:customStyle="1" w:styleId="exhibitnormal">
    <w:name w:val="exhibit normal"/>
    <w:basedOn w:val="Normal"/>
    <w:rsid w:val="00012693"/>
    <w:pPr>
      <w:widowControl w:val="0"/>
      <w:overflowPunct w:val="0"/>
      <w:autoSpaceDE w:val="0"/>
      <w:autoSpaceDN w:val="0"/>
      <w:adjustRightInd w:val="0"/>
      <w:spacing w:after="0" w:line="220" w:lineRule="exact"/>
      <w:ind w:firstLine="180"/>
      <w:jc w:val="both"/>
    </w:pPr>
    <w:rPr>
      <w:rFonts w:ascii="Times New Roman" w:eastAsia="Times New Roman" w:hAnsi="Times New Roman" w:cs="Times New Roman"/>
      <w:color w:val="000000"/>
      <w:sz w:val="18"/>
      <w:szCs w:val="20"/>
    </w:rPr>
  </w:style>
  <w:style w:type="paragraph" w:customStyle="1" w:styleId="exhibitnumberlist">
    <w:name w:val="exhibit number list"/>
    <w:basedOn w:val="exhibitnormal"/>
    <w:rsid w:val="00012693"/>
    <w:pPr>
      <w:tabs>
        <w:tab w:val="right" w:pos="320"/>
        <w:tab w:val="left" w:pos="400"/>
      </w:tabs>
      <w:ind w:left="400" w:hanging="400"/>
    </w:pPr>
  </w:style>
  <w:style w:type="character" w:styleId="CommentReference">
    <w:name w:val="annotation reference"/>
    <w:basedOn w:val="DefaultParagraphFont"/>
    <w:uiPriority w:val="99"/>
    <w:semiHidden/>
    <w:unhideWhenUsed/>
    <w:rsid w:val="00284606"/>
    <w:rPr>
      <w:sz w:val="16"/>
      <w:szCs w:val="16"/>
    </w:rPr>
  </w:style>
  <w:style w:type="paragraph" w:styleId="CommentText">
    <w:name w:val="annotation text"/>
    <w:basedOn w:val="Normal"/>
    <w:link w:val="CommentTextChar"/>
    <w:uiPriority w:val="99"/>
    <w:semiHidden/>
    <w:unhideWhenUsed/>
    <w:rsid w:val="00284606"/>
    <w:pPr>
      <w:spacing w:line="240" w:lineRule="auto"/>
    </w:pPr>
    <w:rPr>
      <w:sz w:val="20"/>
      <w:szCs w:val="20"/>
    </w:rPr>
  </w:style>
  <w:style w:type="character" w:customStyle="1" w:styleId="CommentTextChar">
    <w:name w:val="Comment Text Char"/>
    <w:basedOn w:val="DefaultParagraphFont"/>
    <w:link w:val="CommentText"/>
    <w:uiPriority w:val="99"/>
    <w:semiHidden/>
    <w:rsid w:val="00284606"/>
    <w:rPr>
      <w:sz w:val="20"/>
      <w:szCs w:val="20"/>
    </w:rPr>
  </w:style>
  <w:style w:type="paragraph" w:styleId="CommentSubject">
    <w:name w:val="annotation subject"/>
    <w:basedOn w:val="CommentText"/>
    <w:next w:val="CommentText"/>
    <w:link w:val="CommentSubjectChar"/>
    <w:uiPriority w:val="99"/>
    <w:semiHidden/>
    <w:unhideWhenUsed/>
    <w:rsid w:val="00284606"/>
    <w:rPr>
      <w:b/>
      <w:bCs/>
    </w:rPr>
  </w:style>
  <w:style w:type="character" w:customStyle="1" w:styleId="CommentSubjectChar">
    <w:name w:val="Comment Subject Char"/>
    <w:basedOn w:val="CommentTextChar"/>
    <w:link w:val="CommentSubject"/>
    <w:uiPriority w:val="99"/>
    <w:semiHidden/>
    <w:rsid w:val="002846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D9943-02F4-4F8D-8FD1-5D95E4DE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512</Words>
  <Characters>2921</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 Deery</dc:creator>
  <cp:lastModifiedBy>Clarke, Catherine N (DOC)</cp:lastModifiedBy>
  <cp:revision>10</cp:revision>
  <cp:lastPrinted>2019-03-19T18:52:00Z</cp:lastPrinted>
  <dcterms:created xsi:type="dcterms:W3CDTF">2019-07-26T16:18:00Z</dcterms:created>
  <dcterms:modified xsi:type="dcterms:W3CDTF">2019-11-07T16:36:00Z</dcterms:modified>
</cp:coreProperties>
</file>